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7818C" w14:textId="3227BCC7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2A2764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14:paraId="37F7818D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37F7818E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7F7818F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37F78190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37F78191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37F78192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37F78193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37F78194" w14:textId="77777777" w:rsidR="00F6555E" w:rsidRDefault="00F6555E" w:rsidP="00F6555E">
      <w:pPr>
        <w:rPr>
          <w:lang w:eastAsia="cs-CZ"/>
        </w:rPr>
      </w:pPr>
    </w:p>
    <w:p w14:paraId="37F78195" w14:textId="1ABDED1C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na </w:t>
      </w:r>
      <w:r w:rsidRPr="002A2764">
        <w:rPr>
          <w:lang w:eastAsia="cs-CZ"/>
        </w:rPr>
        <w:t>podlimitní sektorovou veřejnou zakázku</w:t>
      </w:r>
      <w:r>
        <w:rPr>
          <w:lang w:eastAsia="cs-CZ"/>
        </w:rPr>
        <w:t xml:space="preserve"> s názvem </w:t>
      </w:r>
      <w:bookmarkStart w:id="0" w:name="_Toc403053768"/>
      <w:r>
        <w:rPr>
          <w:b/>
          <w:lang w:eastAsia="cs-CZ"/>
        </w:rPr>
        <w:t>„</w:t>
      </w:r>
      <w:bookmarkEnd w:id="0"/>
      <w:r w:rsidR="002A2764">
        <w:rPr>
          <w:b/>
          <w:lang w:eastAsia="cs-CZ"/>
        </w:rPr>
        <w:t xml:space="preserve">Oprava mostních objektů v úseku </w:t>
      </w:r>
      <w:proofErr w:type="spellStart"/>
      <w:r w:rsidR="002A2764">
        <w:rPr>
          <w:b/>
          <w:lang w:eastAsia="cs-CZ"/>
        </w:rPr>
        <w:t>Počerady</w:t>
      </w:r>
      <w:proofErr w:type="spellEnd"/>
      <w:r w:rsidR="002A2764">
        <w:rPr>
          <w:b/>
          <w:lang w:eastAsia="cs-CZ"/>
        </w:rPr>
        <w:t xml:space="preserve"> – České Zlatníky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r w:rsidRPr="002A2764">
        <w:rPr>
          <w:lang w:eastAsia="cs-CZ"/>
        </w:rPr>
        <w:t>č.</w:t>
      </w:r>
      <w:r w:rsidR="002A2764">
        <w:rPr>
          <w:lang w:eastAsia="cs-CZ"/>
        </w:rPr>
        <w:t xml:space="preserve"> </w:t>
      </w:r>
      <w:r w:rsidRPr="002A2764">
        <w:rPr>
          <w:lang w:eastAsia="cs-CZ"/>
        </w:rPr>
        <w:t xml:space="preserve">j. </w:t>
      </w:r>
      <w:r w:rsidR="002A2764">
        <w:rPr>
          <w:rFonts w:eastAsia="Times New Roman" w:cs="Times New Roman"/>
          <w:lang w:eastAsia="cs-CZ"/>
        </w:rPr>
        <w:t>10868/2020-SŽDC-OŘ UNL-NPI</w:t>
      </w:r>
      <w:r>
        <w:rPr>
          <w:lang w:eastAsia="cs-CZ"/>
        </w:rPr>
        <w:t xml:space="preserve"> tímto čestně prohlašuje, že není účastníkem, který</w:t>
      </w:r>
      <w:bookmarkStart w:id="1" w:name="_GoBack"/>
      <w:bookmarkEnd w:id="1"/>
    </w:p>
    <w:p w14:paraId="37F78196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7F78197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37F78198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37F78199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37F7819A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F7819B" w14:textId="77777777" w:rsidR="00F6555E" w:rsidRDefault="00F6555E" w:rsidP="00F6555E">
      <w:pPr>
        <w:rPr>
          <w:lang w:eastAsia="cs-CZ"/>
        </w:rPr>
      </w:pPr>
    </w:p>
    <w:p w14:paraId="37F7819C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37F7819D" w14:textId="77777777" w:rsidR="00F6555E" w:rsidRDefault="00F6555E" w:rsidP="00F6555E">
      <w:pPr>
        <w:rPr>
          <w:lang w:eastAsia="cs-CZ"/>
        </w:rPr>
      </w:pPr>
    </w:p>
    <w:p w14:paraId="37F7819E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37F7819F" w14:textId="77777777"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781A2" w14:textId="77777777"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14:paraId="37F781A3" w14:textId="77777777"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7F781A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F781A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F781A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F781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F781AC" w14:textId="77777777" w:rsidR="00F1715C" w:rsidRDefault="00F1715C" w:rsidP="00D831A3">
          <w:pPr>
            <w:pStyle w:val="Zpat"/>
          </w:pPr>
        </w:p>
      </w:tc>
    </w:tr>
  </w:tbl>
  <w:p w14:paraId="37F781A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F781C3" wp14:editId="37F781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F781C5" wp14:editId="37F781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7F781C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F781B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27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27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F781B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F781B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F781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7F781B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7F781B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0FE63BD" w14:textId="77777777" w:rsidR="00F1715C" w:rsidRDefault="002A2764" w:rsidP="00460660">
          <w:pPr>
            <w:pStyle w:val="Zpat"/>
          </w:pPr>
          <w:r>
            <w:t>Oblastní ředitelství Ústí nad Labem</w:t>
          </w:r>
        </w:p>
        <w:p w14:paraId="71CE0274" w14:textId="77777777" w:rsidR="002A2764" w:rsidRDefault="002A2764" w:rsidP="00460660">
          <w:pPr>
            <w:pStyle w:val="Zpat"/>
          </w:pPr>
          <w:r>
            <w:t>Železničářská 1386/31</w:t>
          </w:r>
        </w:p>
        <w:p w14:paraId="37F781BF" w14:textId="0728C743" w:rsidR="002A2764" w:rsidRDefault="002A2764" w:rsidP="00460660">
          <w:pPr>
            <w:pStyle w:val="Zpat"/>
          </w:pPr>
          <w:r>
            <w:t>400 03 Ústí nad Labem</w:t>
          </w:r>
        </w:p>
      </w:tc>
    </w:tr>
  </w:tbl>
  <w:p w14:paraId="37F781C1" w14:textId="07411335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7F781C9" wp14:editId="37F78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7F781CB" wp14:editId="37F781C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F781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781A0" w14:textId="77777777"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14:paraId="37F781A1" w14:textId="77777777"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7F781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F781A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F781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F781A6" w14:textId="77777777" w:rsidR="00F1715C" w:rsidRPr="00D6163D" w:rsidRDefault="00F1715C" w:rsidP="00D6163D">
          <w:pPr>
            <w:pStyle w:val="Druhdokumentu"/>
          </w:pPr>
        </w:p>
      </w:tc>
    </w:tr>
  </w:tbl>
  <w:p w14:paraId="37F781A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7F781B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7F781A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F781B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F781B1" w14:textId="77777777" w:rsidR="00F1715C" w:rsidRPr="00D6163D" w:rsidRDefault="00F1715C" w:rsidP="00FC6389">
          <w:pPr>
            <w:pStyle w:val="Druhdokumentu"/>
          </w:pPr>
        </w:p>
      </w:tc>
    </w:tr>
    <w:tr w:rsidR="009F392E" w14:paraId="37F781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7F781B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F781B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F781B5" w14:textId="77777777" w:rsidR="009F392E" w:rsidRPr="00D6163D" w:rsidRDefault="009F392E" w:rsidP="00FC6389">
          <w:pPr>
            <w:pStyle w:val="Druhdokumentu"/>
          </w:pPr>
        </w:p>
      </w:tc>
    </w:tr>
  </w:tbl>
  <w:p w14:paraId="37F781B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7F781C7" wp14:editId="37F781C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781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2764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027D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F7818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F74920-875A-45A3-B000-577DE0D78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3</cp:revision>
  <cp:lastPrinted>2017-11-28T17:18:00Z</cp:lastPrinted>
  <dcterms:created xsi:type="dcterms:W3CDTF">2020-03-24T11:19:00Z</dcterms:created>
  <dcterms:modified xsi:type="dcterms:W3CDTF">2020-03-24T11:33:00Z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